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DFC" w:rsidRDefault="00626DFC" w:rsidP="00626DFC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26DFC" w:rsidRDefault="00626DFC" w:rsidP="00626DFC">
      <w:pPr>
        <w:pStyle w:val="ConsPlusNormal"/>
        <w:outlineLvl w:val="0"/>
      </w:pPr>
    </w:p>
    <w:p w:rsidR="00626DFC" w:rsidRDefault="00626DFC" w:rsidP="00626DFC">
      <w:pPr>
        <w:pStyle w:val="ConsPlusTitle"/>
        <w:jc w:val="center"/>
      </w:pPr>
      <w:r>
        <w:t>ЗАКОНОДАТЕЛЬНОЕ СОБРАНИЕ ЛЕНИНГРАДСКОЙ ОБЛАСТИ</w:t>
      </w:r>
    </w:p>
    <w:p w:rsidR="00626DFC" w:rsidRDefault="00626DFC" w:rsidP="00626DFC">
      <w:pPr>
        <w:pStyle w:val="ConsPlusTitle"/>
        <w:jc w:val="center"/>
      </w:pPr>
    </w:p>
    <w:p w:rsidR="00626DFC" w:rsidRDefault="00626DFC" w:rsidP="00626DFC">
      <w:pPr>
        <w:pStyle w:val="ConsPlusTitle"/>
        <w:jc w:val="center"/>
      </w:pPr>
      <w:r>
        <w:t>ПОСТАНОВЛЕНИЕ</w:t>
      </w:r>
    </w:p>
    <w:p w:rsidR="00626DFC" w:rsidRDefault="00626DFC" w:rsidP="00626DFC">
      <w:pPr>
        <w:pStyle w:val="ConsPlusTitle"/>
        <w:jc w:val="center"/>
      </w:pPr>
      <w:bookmarkStart w:id="0" w:name="_GoBack"/>
      <w:r>
        <w:t>от 30 мая 2018 г. N 197</w:t>
      </w:r>
    </w:p>
    <w:bookmarkEnd w:id="0"/>
    <w:p w:rsidR="00626DFC" w:rsidRDefault="00626DFC" w:rsidP="00626DFC">
      <w:pPr>
        <w:pStyle w:val="ConsPlusTitle"/>
        <w:jc w:val="center"/>
      </w:pPr>
    </w:p>
    <w:p w:rsidR="00626DFC" w:rsidRDefault="00626DFC" w:rsidP="00626DFC">
      <w:pPr>
        <w:pStyle w:val="ConsPlusTitle"/>
        <w:jc w:val="center"/>
      </w:pPr>
      <w:r>
        <w:t xml:space="preserve">О ВНЕСЕНИИ ИЗМЕНЕНИЙ В ПОСТАНОВЛЕНИЕ </w:t>
      </w:r>
      <w:proofErr w:type="gramStart"/>
      <w:r>
        <w:t>ЗАКОНОДАТЕЛЬНОГО</w:t>
      </w:r>
      <w:proofErr w:type="gramEnd"/>
    </w:p>
    <w:p w:rsidR="00626DFC" w:rsidRDefault="00626DFC" w:rsidP="00626DFC">
      <w:pPr>
        <w:pStyle w:val="ConsPlusTitle"/>
        <w:jc w:val="center"/>
      </w:pPr>
      <w:r>
        <w:t>СОБРАНИЯ ЛЕНИНГРАДСКОЙ ОБЛАСТИ "О НАГРАДАХ ЗАКОНОДАТЕЛЬНОГО</w:t>
      </w:r>
    </w:p>
    <w:p w:rsidR="00626DFC" w:rsidRDefault="00626DFC" w:rsidP="00626DFC">
      <w:pPr>
        <w:pStyle w:val="ConsPlusTitle"/>
        <w:jc w:val="center"/>
      </w:pPr>
      <w:r>
        <w:t>СОБРАНИЯ ЛЕНИНГРАДСКОЙ ОБЛАСТИ"</w:t>
      </w:r>
    </w:p>
    <w:p w:rsidR="00626DFC" w:rsidRDefault="00626DFC" w:rsidP="00626DFC">
      <w:pPr>
        <w:pStyle w:val="ConsPlusNormal"/>
      </w:pPr>
    </w:p>
    <w:p w:rsidR="00626DFC" w:rsidRDefault="00626DFC" w:rsidP="00626DFC">
      <w:pPr>
        <w:pStyle w:val="ConsPlusNormal"/>
        <w:ind w:firstLine="540"/>
        <w:jc w:val="both"/>
      </w:pPr>
      <w:r>
        <w:t>Законодательное собрание Ленинградской области постановляет:</w:t>
      </w:r>
    </w:p>
    <w:p w:rsidR="00626DFC" w:rsidRDefault="00626DFC" w:rsidP="00626DFC">
      <w:pPr>
        <w:pStyle w:val="ConsPlusNormal"/>
        <w:ind w:firstLine="540"/>
        <w:jc w:val="both"/>
      </w:pPr>
    </w:p>
    <w:p w:rsidR="00626DFC" w:rsidRDefault="00626DFC" w:rsidP="00626DF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6" w:history="1">
        <w:r>
          <w:rPr>
            <w:color w:val="0000FF"/>
          </w:rPr>
          <w:t>Положение</w:t>
        </w:r>
      </w:hyperlink>
      <w:r>
        <w:t xml:space="preserve"> о Почетном дипломе, Благодарности, Почетной грамоте Законодательного собрания Ленинградской области, Благодарности Председателя Законодательного собрания Ленинградской области, Благодарственном письме Законодательного собрания Ленинградской области, Благодарственном письме Председателя Законодательного собрания Ленинградской области и Благодарственном письме депутата Законодательного собрания Ленинградской области, утвержденное постановлением Законодательного собрания от 15 ноября 2013 года N 1251 "О наградах Законодательного собрания Ленинградской области" (с последующими изменениями</w:t>
      </w:r>
      <w:proofErr w:type="gramEnd"/>
      <w:r>
        <w:t>), следующие изменения: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 xml:space="preserve">1) </w:t>
      </w:r>
      <w:hyperlink r:id="rId7" w:history="1">
        <w:r>
          <w:rPr>
            <w:color w:val="0000FF"/>
          </w:rPr>
          <w:t>пункт 9</w:t>
        </w:r>
      </w:hyperlink>
      <w:r>
        <w:t xml:space="preserve"> изложить в следующей редакции: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>"9. Решение о награждении Почетным дипломом, Почетной грамотой или об объявлении Благодарности принимается Законодательным собранием Ленинградской области в форме постановления Законодательного собрания Ленинградской области по инициативе Председателя Законодательного собрания Ленинградской области или депутатов Законодательного собрания Ленинградской области.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>С ходатайством о награждении Почетным дипломом, Почетной грамотой или об объявлении Благодарности в Законодательное собрание Ленинградской области вправе обращаться: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>1) Губернатор Ленинградской области;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>2) руководители органов государственной власти Ленинградской области - в отношении работников соответствующих органов, а также в отношении подведомственных им организаций и работников указанных организаций;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>3) руководители иных государственных органов Ленинградской области - в отношении работников соответствующих органов;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>4) председатель Ленинградского областного суда - в отношении судей и работников аппаратов судов Ленинградской области;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>5) прокурор Ленинградской области - в отношении работников прокуратуры Ленинградской области;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 xml:space="preserve">6) руководители территориальных органов федеральных органов государственной власти по </w:t>
      </w:r>
      <w:r>
        <w:lastRenderedPageBreak/>
        <w:t>Ленинградской области - в отношении работников соответствующих органов;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>7) командиры воинских частей, дислоцированных на территории Ленинградской области, - в отношении военнослужащих и лиц гражданского персонала соответствующих воинских частей;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>8) председатель Общественной палаты Ленинградской области - в отношении зарегистрированных на территории Ленинградской области общественных объединений (за исключением политических партий) и их членов;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>9) органы местного самоуправления муниципальных районов и городского округа Ленинградской области - в отношении граждан, проживающих на территории соответствующих муниципальных образований Ленинградской области, и предприятий, учреждений, организаций и общественных объединений, расположенных на территории соответствующих муниципальных образований Ленинградской области.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 xml:space="preserve">Ходатайство о награждении Почетным дипломом, Почетной грамотой или об объявлении Благодарности должно быть представлено в Законодательное собрание Ленинградской области не </w:t>
      </w:r>
      <w:proofErr w:type="gramStart"/>
      <w:r>
        <w:t>позднее</w:t>
      </w:r>
      <w:proofErr w:type="gramEnd"/>
      <w:r>
        <w:t xml:space="preserve"> чем за один месяц до награждения. Председателем Законодательного собрания Ленинградской области указанные ходатайства могут направляться для рассмотрения в профильные постоянные комиссии.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>С ходатайством о награждении Почетным дипломом, Почетной грамотой или об объявлении Благодарности к депутатам Законодательного собрания Ленинградской области помимо субъектов, указанных в подпунктах 1 - 9 настоящего пункта, также могут обращаться органы местного самоуправления поселений, предприятия, учреждения, организации и общественные объединения Ленинградской области</w:t>
      </w:r>
      <w:proofErr w:type="gramStart"/>
      <w:r>
        <w:t>.";</w:t>
      </w:r>
      <w:proofErr w:type="gramEnd"/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 xml:space="preserve">2) в </w:t>
      </w:r>
      <w:hyperlink r:id="rId8" w:history="1">
        <w:r>
          <w:rPr>
            <w:color w:val="0000FF"/>
          </w:rPr>
          <w:t>абзаце четвертом пункта 10</w:t>
        </w:r>
      </w:hyperlink>
      <w:r>
        <w:t xml:space="preserve"> слова "выписка из трудовой книжки" заменить словами "копия трудовой книжки";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 xml:space="preserve">3) в </w:t>
      </w:r>
      <w:hyperlink r:id="rId9" w:history="1">
        <w:r>
          <w:rPr>
            <w:color w:val="0000FF"/>
          </w:rPr>
          <w:t>абзаце четвертом пункта 15</w:t>
        </w:r>
      </w:hyperlink>
      <w:r>
        <w:t xml:space="preserve"> слова "выписка из трудовой книжки" заменить словами "копия трудовой книжки".</w:t>
      </w:r>
    </w:p>
    <w:p w:rsidR="00626DFC" w:rsidRDefault="00626DFC" w:rsidP="00626DFC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опубликования.</w:t>
      </w:r>
    </w:p>
    <w:p w:rsidR="00626DFC" w:rsidRDefault="00626DFC" w:rsidP="00626DFC">
      <w:pPr>
        <w:pStyle w:val="ConsPlusNormal"/>
      </w:pPr>
    </w:p>
    <w:p w:rsidR="00626DFC" w:rsidRDefault="00626DFC" w:rsidP="00626DFC">
      <w:pPr>
        <w:pStyle w:val="ConsPlusNormal"/>
        <w:jc w:val="right"/>
      </w:pPr>
      <w:r>
        <w:t>Председатель</w:t>
      </w:r>
    </w:p>
    <w:p w:rsidR="00626DFC" w:rsidRDefault="00626DFC" w:rsidP="00626DFC">
      <w:pPr>
        <w:pStyle w:val="ConsPlusNormal"/>
        <w:jc w:val="right"/>
      </w:pPr>
      <w:r>
        <w:t>Законодательного собрания</w:t>
      </w:r>
    </w:p>
    <w:p w:rsidR="00626DFC" w:rsidRDefault="00626DFC" w:rsidP="00626DFC">
      <w:pPr>
        <w:pStyle w:val="ConsPlusNormal"/>
        <w:jc w:val="right"/>
      </w:pPr>
      <w:proofErr w:type="spellStart"/>
      <w:r>
        <w:t>С.Бебенин</w:t>
      </w:r>
      <w:proofErr w:type="spellEnd"/>
    </w:p>
    <w:p w:rsidR="00626DFC" w:rsidRDefault="00626DFC" w:rsidP="00626DFC">
      <w:pPr>
        <w:pStyle w:val="ConsPlusNormal"/>
      </w:pPr>
    </w:p>
    <w:p w:rsidR="00626DFC" w:rsidRDefault="00626DFC" w:rsidP="00626DFC">
      <w:pPr>
        <w:pStyle w:val="ConsPlusNormal"/>
      </w:pPr>
    </w:p>
    <w:p w:rsidR="00626DFC" w:rsidRDefault="00626DFC" w:rsidP="00626D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5F9E" w:rsidRDefault="000A5F9E"/>
    <w:sectPr w:rsidR="000A5F9E" w:rsidSect="00C4444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DB"/>
    <w:rsid w:val="000A5F9E"/>
    <w:rsid w:val="00626DFC"/>
    <w:rsid w:val="008F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6D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6D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6D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6D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6D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6D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B53C47206B77550C91E6F65C9C29CFE71C5BFA9BD9C2D7BE738E5FDE2F3FBDDC6CE08CBC75B3B9B93C395C8AFAF3CF9BEB8F0EF13C633BR3l1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0B53C47206B77550C91E6F65C9C29CFE71C5BFA9BD9C2D7BE738E5FDE2F3FBDDC6CE08CBC75B3BEB93C395C8AFAF3CF9BEB8F0EF13C633BR3l1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0B53C47206B77550C91E6F65C9C29CFE71C5BFA9BD9C2D7BE738E5FDE2F3FBDDC6CE08CBC75B2BBB13C395C8AFAF3CF9BEB8F0EF13C633BR3l1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0B53C47206B77550C91E6F65C9C29CFE71C5BFA9BD9C2D7BE738E5FDE2F3FBDDC6CE08CBC75B3B9B03C395C8AFAF3CF9BEB8F0EF13C633BR3l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Степановна Сипан</dc:creator>
  <cp:keywords/>
  <dc:description/>
  <cp:lastModifiedBy>Вера Степановна Сипан</cp:lastModifiedBy>
  <cp:revision>2</cp:revision>
  <dcterms:created xsi:type="dcterms:W3CDTF">2019-04-30T11:37:00Z</dcterms:created>
  <dcterms:modified xsi:type="dcterms:W3CDTF">2019-04-30T11:37:00Z</dcterms:modified>
</cp:coreProperties>
</file>